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A5E4E" w14:textId="139CF4E0" w:rsidR="0051675A" w:rsidRPr="001625BF" w:rsidRDefault="0051675A" w:rsidP="00712EE4">
      <w:pPr>
        <w:spacing w:after="0" w:line="240" w:lineRule="auto"/>
        <w:jc w:val="right"/>
        <w:rPr>
          <w:rFonts w:ascii="Arial" w:eastAsia="Times New Roman" w:hAnsi="Arial" w:cs="Arial"/>
          <w:lang w:val="x-none" w:eastAsia="pl-PL"/>
        </w:rPr>
      </w:pPr>
      <w:r w:rsidRPr="001625BF">
        <w:rPr>
          <w:rFonts w:ascii="Arial" w:eastAsia="Times New Roman" w:hAnsi="Arial" w:cs="Arial"/>
          <w:lang w:val="x-none" w:eastAsia="pl-PL"/>
        </w:rPr>
        <w:t>Załącznik nr</w:t>
      </w:r>
      <w:r w:rsidR="001625BF" w:rsidRPr="001625BF">
        <w:rPr>
          <w:rFonts w:ascii="Arial" w:eastAsia="Times New Roman" w:hAnsi="Arial" w:cs="Arial"/>
          <w:lang w:eastAsia="pl-PL"/>
        </w:rPr>
        <w:t xml:space="preserve"> </w:t>
      </w:r>
      <w:r w:rsidR="00CC26B8">
        <w:rPr>
          <w:rFonts w:ascii="Arial" w:eastAsia="Times New Roman" w:hAnsi="Arial" w:cs="Arial"/>
          <w:lang w:eastAsia="pl-PL"/>
        </w:rPr>
        <w:t>9</w:t>
      </w:r>
      <w:r w:rsidR="00CC26B8" w:rsidRPr="001625BF">
        <w:rPr>
          <w:rFonts w:ascii="Arial" w:eastAsia="Times New Roman" w:hAnsi="Arial" w:cs="Arial"/>
          <w:lang w:val="x-none" w:eastAsia="pl-PL"/>
        </w:rPr>
        <w:t xml:space="preserve"> </w:t>
      </w:r>
      <w:r w:rsidRPr="001625BF">
        <w:rPr>
          <w:rFonts w:ascii="Arial" w:eastAsia="Times New Roman" w:hAnsi="Arial" w:cs="Arial"/>
          <w:lang w:val="x-none" w:eastAsia="pl-PL"/>
        </w:rPr>
        <w:t xml:space="preserve">do SWZ </w:t>
      </w:r>
    </w:p>
    <w:p w14:paraId="2160A2B1" w14:textId="1EDF25DF" w:rsidR="0051675A" w:rsidRPr="00147376" w:rsidRDefault="0051675A" w:rsidP="001625B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1625BF">
        <w:rPr>
          <w:rFonts w:ascii="Arial" w:eastAsia="Times New Roman" w:hAnsi="Arial" w:cs="Arial"/>
          <w:b/>
          <w:lang w:eastAsia="pl-PL"/>
        </w:rPr>
        <w:t>D</w:t>
      </w:r>
      <w:r w:rsidR="00105A11">
        <w:rPr>
          <w:rFonts w:ascii="Arial" w:eastAsia="Times New Roman" w:hAnsi="Arial" w:cs="Arial"/>
          <w:b/>
          <w:lang w:eastAsia="pl-PL"/>
        </w:rPr>
        <w:t>T</w:t>
      </w:r>
      <w:r w:rsidR="00147376" w:rsidRPr="001625BF">
        <w:rPr>
          <w:rFonts w:ascii="Arial" w:eastAsia="Times New Roman" w:hAnsi="Arial" w:cs="Arial"/>
          <w:b/>
          <w:lang w:eastAsia="pl-PL"/>
        </w:rPr>
        <w:t>.</w:t>
      </w:r>
      <w:r w:rsidRPr="001625BF">
        <w:rPr>
          <w:rFonts w:ascii="Arial" w:eastAsia="Times New Roman" w:hAnsi="Arial" w:cs="Arial"/>
          <w:b/>
          <w:lang w:val="x-none" w:eastAsia="pl-PL"/>
        </w:rPr>
        <w:t>270</w:t>
      </w:r>
      <w:r w:rsidR="00147376" w:rsidRPr="001625BF">
        <w:rPr>
          <w:rFonts w:ascii="Arial" w:eastAsia="Times New Roman" w:hAnsi="Arial" w:cs="Arial"/>
          <w:b/>
          <w:lang w:eastAsia="pl-PL"/>
        </w:rPr>
        <w:t>.</w:t>
      </w:r>
      <w:proofErr w:type="gramStart"/>
      <w:r w:rsidR="001625BF" w:rsidRPr="001625BF">
        <w:rPr>
          <w:rFonts w:ascii="Arial" w:eastAsia="Times New Roman" w:hAnsi="Arial" w:cs="Arial"/>
          <w:b/>
          <w:lang w:eastAsia="pl-PL"/>
        </w:rPr>
        <w:t>2</w:t>
      </w:r>
      <w:r w:rsidR="00147376" w:rsidRPr="001625BF">
        <w:rPr>
          <w:rFonts w:ascii="Arial" w:eastAsia="Times New Roman" w:hAnsi="Arial" w:cs="Arial"/>
          <w:b/>
          <w:lang w:eastAsia="pl-PL"/>
        </w:rPr>
        <w:t>.</w:t>
      </w:r>
      <w:r w:rsidR="00CB3752">
        <w:rPr>
          <w:rFonts w:ascii="Arial" w:eastAsia="Times New Roman" w:hAnsi="Arial" w:cs="Arial"/>
          <w:b/>
          <w:lang w:eastAsia="pl-PL"/>
        </w:rPr>
        <w:t>7.</w:t>
      </w:r>
      <w:r w:rsidR="00147376" w:rsidRPr="001625BF">
        <w:rPr>
          <w:rFonts w:ascii="Arial" w:eastAsia="Times New Roman" w:hAnsi="Arial" w:cs="Arial"/>
          <w:b/>
          <w:lang w:eastAsia="pl-PL"/>
        </w:rPr>
        <w:t>20</w:t>
      </w:r>
      <w:r w:rsidR="00712EE4" w:rsidRPr="001625BF">
        <w:rPr>
          <w:rFonts w:ascii="Arial" w:eastAsia="Times New Roman" w:hAnsi="Arial" w:cs="Arial"/>
          <w:b/>
          <w:lang w:eastAsia="pl-PL"/>
        </w:rPr>
        <w:t>2</w:t>
      </w:r>
      <w:r w:rsidR="00105A11">
        <w:rPr>
          <w:rFonts w:ascii="Arial" w:eastAsia="Times New Roman" w:hAnsi="Arial" w:cs="Arial"/>
          <w:b/>
          <w:lang w:eastAsia="pl-PL"/>
        </w:rPr>
        <w:t>6</w:t>
      </w:r>
      <w:proofErr w:type="gramEnd"/>
    </w:p>
    <w:p w14:paraId="134E174D" w14:textId="77777777" w:rsidR="0051675A" w:rsidRPr="0051675A" w:rsidRDefault="0051675A" w:rsidP="0051675A">
      <w:pPr>
        <w:spacing w:before="60"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22ED004" w14:textId="77777777" w:rsidR="0051675A" w:rsidRPr="0051675A" w:rsidRDefault="0051675A" w:rsidP="00516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C9CC4C" w14:textId="77777777" w:rsidR="0051675A" w:rsidRPr="0051675A" w:rsidRDefault="0051675A" w:rsidP="00516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AF5AF3" w14:textId="77777777" w:rsidR="0051675A" w:rsidRPr="0051675A" w:rsidRDefault="0051675A" w:rsidP="0051675A">
      <w:pPr>
        <w:spacing w:before="240" w:after="60" w:line="240" w:lineRule="auto"/>
        <w:jc w:val="center"/>
        <w:outlineLvl w:val="0"/>
        <w:rPr>
          <w:rFonts w:ascii="Arial" w:eastAsia="Times New Roman" w:hAnsi="Arial" w:cs="Times New Roman"/>
          <w:b/>
          <w:bCs/>
          <w:kern w:val="28"/>
          <w:sz w:val="28"/>
          <w:szCs w:val="28"/>
          <w:lang w:val="x-none" w:eastAsia="x-none"/>
        </w:rPr>
      </w:pPr>
      <w:r w:rsidRPr="0051675A">
        <w:rPr>
          <w:rFonts w:ascii="Arial" w:eastAsia="Times New Roman" w:hAnsi="Arial" w:cs="Times New Roman"/>
          <w:b/>
          <w:bCs/>
          <w:kern w:val="28"/>
          <w:sz w:val="28"/>
          <w:szCs w:val="28"/>
          <w:lang w:val="x-none" w:eastAsia="x-none"/>
        </w:rPr>
        <w:t>SPECYFIKACJA TECHNICZNA PRZEDMIOTU ZAMÓWIENIA</w:t>
      </w:r>
    </w:p>
    <w:p w14:paraId="1C40DFDD" w14:textId="77777777" w:rsidR="0051675A" w:rsidRPr="0051675A" w:rsidRDefault="0051675A" w:rsidP="0051675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1675A">
        <w:rPr>
          <w:rFonts w:ascii="Arial" w:eastAsia="Times New Roman" w:hAnsi="Arial" w:cs="Arial"/>
          <w:sz w:val="24"/>
          <w:szCs w:val="24"/>
          <w:lang w:eastAsia="pl-PL"/>
        </w:rPr>
        <w:t>Wymagania szczegółowe związane z przedmiotem zamówienia pn.</w:t>
      </w:r>
    </w:p>
    <w:p w14:paraId="7FD8F4FB" w14:textId="77777777" w:rsidR="0051675A" w:rsidRPr="0051675A" w:rsidRDefault="0051675A" w:rsidP="0051675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71CBE01A" w14:textId="5025E475" w:rsidR="0051675A" w:rsidRPr="0051675A" w:rsidRDefault="0051675A" w:rsidP="00BE6ED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1675A">
        <w:rPr>
          <w:rFonts w:ascii="Arial" w:eastAsia="Times New Roman" w:hAnsi="Arial" w:cs="Arial"/>
          <w:b/>
          <w:color w:val="0070C0"/>
          <w:sz w:val="24"/>
          <w:szCs w:val="24"/>
          <w:lang w:eastAsia="pl-PL"/>
        </w:rPr>
        <w:t xml:space="preserve"> </w:t>
      </w:r>
      <w:r w:rsidRPr="0051675A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CC26B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Zakup </w:t>
      </w:r>
      <w:r w:rsidR="007F7972">
        <w:rPr>
          <w:rFonts w:ascii="Arial" w:eastAsia="Times New Roman" w:hAnsi="Arial" w:cs="Arial"/>
          <w:b/>
          <w:sz w:val="24"/>
          <w:szCs w:val="24"/>
          <w:lang w:eastAsia="pl-PL"/>
        </w:rPr>
        <w:t>oraz</w:t>
      </w:r>
      <w:r w:rsidR="00CC26B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</w:t>
      </w:r>
      <w:r w:rsidRPr="0051675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ostawa </w:t>
      </w:r>
      <w:r w:rsidRPr="0051675A">
        <w:rPr>
          <w:rFonts w:ascii="Arial" w:eastAsia="Calibri" w:hAnsi="Arial" w:cs="Arial"/>
          <w:b/>
          <w:sz w:val="24"/>
          <w:szCs w:val="24"/>
          <w:lang w:eastAsia="pl-PL"/>
        </w:rPr>
        <w:t>fabrycznie nowej ładowarki teleskopowej</w:t>
      </w:r>
      <w:r w:rsidR="001625BF">
        <w:rPr>
          <w:rFonts w:ascii="Arial" w:eastAsia="Calibri" w:hAnsi="Arial" w:cs="Arial"/>
          <w:b/>
          <w:sz w:val="24"/>
          <w:szCs w:val="24"/>
          <w:lang w:eastAsia="pl-PL"/>
        </w:rPr>
        <w:t xml:space="preserve"> </w:t>
      </w:r>
      <w:r w:rsidR="001625BF" w:rsidRPr="00F34F3F">
        <w:rPr>
          <w:rFonts w:ascii="Arial" w:eastAsia="Calibri" w:hAnsi="Arial" w:cs="Arial"/>
          <w:b/>
          <w:sz w:val="24"/>
          <w:szCs w:val="24"/>
          <w:lang w:eastAsia="pl-PL"/>
        </w:rPr>
        <w:t>z chwytakiem do kłód drewnianych</w:t>
      </w:r>
    </w:p>
    <w:tbl>
      <w:tblPr>
        <w:tblW w:w="80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2"/>
      </w:tblGrid>
      <w:tr w:rsidR="001A5226" w:rsidRPr="0051675A" w14:paraId="76455953" w14:textId="77777777" w:rsidTr="00CA596D">
        <w:trPr>
          <w:trHeight w:val="735"/>
          <w:jc w:val="center"/>
        </w:trPr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7B53A9" w14:textId="77777777" w:rsidR="001A5226" w:rsidRPr="0051675A" w:rsidRDefault="001A5226" w:rsidP="00CA59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A42FBE" w:rsidRPr="0051675A" w14:paraId="06FD9A1E" w14:textId="77777777" w:rsidTr="00CA596D">
        <w:trPr>
          <w:trHeight w:val="583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AAF" w14:textId="77777777" w:rsidR="00A42FBE" w:rsidRPr="0051675A" w:rsidRDefault="00A42FBE" w:rsidP="005167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Ładowarka </w:t>
            </w:r>
            <w:r w:rsidRPr="00F34F3F">
              <w:rPr>
                <w:rFonts w:ascii="Arial" w:eastAsia="Times New Roman" w:hAnsi="Arial" w:cs="Arial"/>
                <w:b/>
                <w:bCs/>
                <w:lang w:eastAsia="pl-PL"/>
              </w:rPr>
              <w:t>teleskopowa z chwytakiem do kłód drewnianych</w:t>
            </w:r>
            <w:r w:rsidRPr="0051675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- w ilości 1 sztuka</w:t>
            </w:r>
          </w:p>
          <w:p w14:paraId="78F9173E" w14:textId="2FF8A711" w:rsidR="00A42FBE" w:rsidRPr="00A42FBE" w:rsidRDefault="00A42FBE" w:rsidP="00516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vertAlign w:val="superscript"/>
                <w:lang w:eastAsia="pl-PL"/>
              </w:rPr>
            </w:pPr>
          </w:p>
        </w:tc>
      </w:tr>
      <w:tr w:rsidR="007E7E6B" w:rsidRPr="0051675A" w14:paraId="1979E0DD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164A" w14:textId="77777777" w:rsidR="007E7E6B" w:rsidRPr="007E7E6B" w:rsidRDefault="007E7E6B" w:rsidP="007E7E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I. Wymagania ogólne:</w:t>
            </w:r>
            <w:r w:rsidRPr="0051675A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A42FBE" w:rsidRPr="0051675A" w14:paraId="246477B4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5E80" w14:textId="63985403" w:rsidR="00EE23BA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1)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Maszyna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fabrycznie nowa, w pełni sprawna, gotowa do eksploatacji,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wolna od wad prawnych, rok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produkcji nie wcześniej niż 2025</w:t>
            </w:r>
          </w:p>
          <w:p w14:paraId="63F40B5A" w14:textId="3FCDCAE5" w:rsidR="00EE23BA" w:rsidRPr="00EE23BA" w:rsidRDefault="00DD04E4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67C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="00EE23BA" w:rsidRPr="00E67C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aksymalny przebieg maszyny do 20 </w:t>
            </w:r>
            <w:proofErr w:type="spellStart"/>
            <w:r w:rsidR="00EE23BA" w:rsidRPr="00E67C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mth</w:t>
            </w:r>
            <w:proofErr w:type="spellEnd"/>
          </w:p>
        </w:tc>
      </w:tr>
      <w:tr w:rsidR="00A42FBE" w:rsidRPr="0051675A" w14:paraId="3ACFCBBD" w14:textId="77777777" w:rsidTr="00CA596D">
        <w:trPr>
          <w:trHeight w:val="76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7895" w14:textId="1E93BB82" w:rsidR="00A42FBE" w:rsidRPr="0051675A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725BA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2) Maszyna dopuszczona do pracy w Polsce i w krajach Unii Europejskiej</w:t>
            </w:r>
            <w:r w:rsidRPr="00725BA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</w:t>
            </w:r>
            <w:proofErr w:type="gramStart"/>
            <w:r w:rsidRPr="00725BA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(</w:t>
            </w:r>
            <w:proofErr w:type="gramEnd"/>
            <w:r w:rsidRPr="00725BA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certyfikaty CE dotyczące maszyny oraz każdego dodatkowo</w:t>
            </w:r>
            <w:r w:rsidRPr="00725BA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oferowanego osprzętu).</w:t>
            </w:r>
          </w:p>
        </w:tc>
      </w:tr>
      <w:tr w:rsidR="00A42FBE" w:rsidRPr="0051675A" w14:paraId="1841F90F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EE2D" w14:textId="267C27F4" w:rsidR="00A42FBE" w:rsidRPr="0051675A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3)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Maszyna s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pełnia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jąca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wymagania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dla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maszyn dopuszczon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ych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poruszania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się po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drogach publicznych zgodnie z obowiązującymi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przepisami ustawy Prawo o ruchu drogowym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(pełne oświetlenie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sygnalizacyjne)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A42FBE" w:rsidRPr="0051675A" w14:paraId="12C9F5D5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A95C" w14:textId="532A42E5" w:rsidR="00A42FBE" w:rsidRPr="0051675A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Główne elementy </w:t>
            </w:r>
            <w:r w:rsidRPr="00B007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układu napędowego (silnik, skrzynia biegów, osie napędowe) dostępne u autoryzowanego dilera jak i u przynajmniej trzech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</w:t>
            </w:r>
            <w:r w:rsidRPr="00B007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dostawców rynkowych.</w:t>
            </w:r>
          </w:p>
        </w:tc>
      </w:tr>
      <w:tr w:rsidR="007E7E6B" w:rsidRPr="0051675A" w14:paraId="3FE1BF60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A3D3" w14:textId="77777777" w:rsidR="007E7E6B" w:rsidRPr="007E7E6B" w:rsidRDefault="007E7E6B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II. Wymagania eksploatacyjne:</w:t>
            </w:r>
            <w:r w:rsidRPr="0051675A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A42FBE" w:rsidRPr="0051675A" w14:paraId="787F5CD1" w14:textId="77777777" w:rsidTr="00CA596D">
        <w:trPr>
          <w:trHeight w:val="842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A0CC" w14:textId="7B0E80DD" w:rsidR="00A42FBE" w:rsidRPr="0051675A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rodzaj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pracy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maszyny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 place utwardzone i nieutwardzone,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praca polegająca na głównie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załadunku kłód drewna na pojazdy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samochodowe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wagony kolejowe oraz na przemieszczaniu kłód drewna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w obrębie placu.</w:t>
            </w:r>
          </w:p>
        </w:tc>
      </w:tr>
      <w:tr w:rsidR="00A42FBE" w:rsidRPr="0051675A" w14:paraId="0AD20F97" w14:textId="77777777" w:rsidTr="00CA596D">
        <w:trPr>
          <w:trHeight w:val="2884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53C22A" w14:textId="77777777" w:rsidR="00A42FBE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Maszyna gotowa do instalacji zintegrowanego systemu kontroli zużycia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paliwa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podstawowych parametrów pracy maszyny oraz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lokalizacji dla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potrzeb zarządzania maszynami i pracą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operatorów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bez konsekwencji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utraty gwarancji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(niezależnie od fabrycznego systemu monitorowania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pracy maszyny, który zostanie udostępniony dla Zamawiającego)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1F4CB4C1" w14:textId="77777777" w:rsidR="00A42FBE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CBF0E61" w14:textId="77777777" w:rsidR="00A42FBE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będzie ingerował w szynę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CAN (magistralę danych, dzięki której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komunikują się ze sobą wszystkie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urządzenia elektroniczne w maszynie)</w:t>
            </w:r>
          </w:p>
          <w:p w14:paraId="289776E8" w14:textId="77777777" w:rsidR="00A42FBE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będzie zbierał dane z czujników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seryjnie zainstalowanych w maszynie</w:t>
            </w:r>
          </w:p>
          <w:p w14:paraId="55B969B0" w14:textId="77777777" w:rsidR="00A42FBE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dla potrzeb funkcjonowania tego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systemu.</w:t>
            </w:r>
          </w:p>
          <w:p w14:paraId="18FCE64F" w14:textId="77777777" w:rsidR="00A42FBE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AF241C6" w14:textId="0787818E" w:rsidR="00A42FBE" w:rsidRPr="0051675A" w:rsidRDefault="00A42FBE" w:rsidP="00CA596D">
            <w:pPr>
              <w:spacing w:after="0" w:line="240" w:lineRule="auto"/>
              <w:ind w:left="212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zobligowany będzie do bezpłatnej współpracy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Z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amawiającym oraz z dostawcą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zintegrowanego systemu kontroli, polegającej na udostępnieniu niezbędnych danych i narzędzi dla </w:t>
            </w:r>
            <w:proofErr w:type="gramStart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potrze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instalacji</w:t>
            </w:r>
            <w:proofErr w:type="gramEnd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tego systemu.</w:t>
            </w:r>
          </w:p>
        </w:tc>
      </w:tr>
      <w:tr w:rsidR="00A42FBE" w:rsidRPr="0051675A" w14:paraId="75BAE653" w14:textId="77777777" w:rsidTr="00CA596D">
        <w:trPr>
          <w:trHeight w:val="595"/>
          <w:jc w:val="center"/>
        </w:trPr>
        <w:tc>
          <w:tcPr>
            <w:tcW w:w="8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4B589" w14:textId="7CEE92A0" w:rsidR="00A42FBE" w:rsidRPr="0051675A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 Maszyna gotowa do przyłączenia wymienionego poniżej osprzętu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przodu maszyny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na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wysuwanym teleskopowo i podnoszonym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wysięgniku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wyposażonym w samopoziomujące szybkozłącze ładowarkowe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28D54A79" w14:textId="5F1233F0" w:rsidR="00A42FBE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chwytak do kłód drewnianych</w:t>
            </w:r>
            <w:r w:rsidR="00DD74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1996C79F" w14:textId="77777777" w:rsidR="00A42FBE" w:rsidRPr="0051675A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    - łyżka do materiałów sypkich </w:t>
            </w:r>
          </w:p>
          <w:p w14:paraId="6E3155F1" w14:textId="60F9A596" w:rsidR="00EE23BA" w:rsidRPr="00F34F3F" w:rsidRDefault="00A42FBE" w:rsidP="00F34F3F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widły do załadunku palet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/ karetka z widłami do załadunku palet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A42FBE" w:rsidRPr="0051675A" w14:paraId="2E717DD4" w14:textId="77777777" w:rsidTr="00CA596D">
        <w:trPr>
          <w:trHeight w:hRule="exact" w:val="510"/>
          <w:jc w:val="center"/>
        </w:trPr>
        <w:tc>
          <w:tcPr>
            <w:tcW w:w="8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3397B" w14:textId="2E72DCE1" w:rsidR="00A42FBE" w:rsidRPr="0051675A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4) Możliwość przyłączania osprzętu z pozycji operatora w kabinie (hydrauliczne zapinanie i odpinanie osprzętu).</w:t>
            </w:r>
            <w:r w:rsidR="004342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4BDE6911" w14:textId="77777777" w:rsidR="00A42FBE" w:rsidRPr="0051675A" w:rsidRDefault="00A42FBE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E7E6B" w:rsidRPr="0051675A" w14:paraId="1C2FDA43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00E3" w14:textId="77777777" w:rsidR="007E7E6B" w:rsidRPr="002B3E11" w:rsidRDefault="007E7E6B" w:rsidP="002B3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III. Główne parametry techniczne</w:t>
            </w:r>
            <w:r w:rsidR="00316B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i robocze</w:t>
            </w:r>
            <w:r w:rsidRPr="00516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:</w:t>
            </w:r>
            <w:r w:rsidRPr="0051675A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1A5226" w:rsidRPr="0051675A" w14:paraId="78FA983F" w14:textId="77777777" w:rsidTr="00E52E4F">
        <w:trPr>
          <w:trHeight w:val="399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B25B" w14:textId="77777777" w:rsidR="001A5226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E549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Silnik wysokoprężny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czterocylindrowy, szesnastozaworowy 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 pojemności min. 4.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00 ccm z turbodoładowaniem, wyposażony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grzałkę bloku.</w:t>
            </w:r>
          </w:p>
          <w:p w14:paraId="70BDE9B4" w14:textId="77777777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Moc od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kW (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168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KM)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6DE15805" w14:textId="4AFD4146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1A5226" w:rsidRPr="0051675A" w14:paraId="72DA2F7C" w14:textId="77777777" w:rsidTr="00CA596D">
        <w:trPr>
          <w:trHeight w:val="429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381B" w14:textId="37E2CDAA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Poziom emisji spalin spełniający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europejskie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normy </w:t>
            </w:r>
            <w:proofErr w:type="spellStart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Stage</w:t>
            </w:r>
            <w:proofErr w:type="spellEnd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1A5226" w:rsidRPr="0051675A" w14:paraId="5495D65F" w14:textId="77777777" w:rsidTr="00593567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C964" w14:textId="0048F840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 Układ chłodzenia silnika odporny na zanieczyszczenia z możliwością</w:t>
            </w:r>
            <w:r w:rsidR="00CA59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odwrócenia obrotów wentylatora chłodnicy.</w:t>
            </w:r>
          </w:p>
        </w:tc>
      </w:tr>
      <w:tr w:rsidR="001A5226" w:rsidRPr="0051675A" w14:paraId="65B10E76" w14:textId="77777777" w:rsidTr="00F131C2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E7A2" w14:textId="227488A8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) Zbiornik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paliwa o 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pojemności min. 1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litrów.</w:t>
            </w:r>
          </w:p>
        </w:tc>
      </w:tr>
      <w:tr w:rsidR="001A5226" w:rsidRPr="0051675A" w14:paraId="72733CF9" w14:textId="77777777" w:rsidTr="00083812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F49F" w14:textId="77777777" w:rsidR="001A5226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4) Skrzynia biegów i układ napędowy:</w:t>
            </w:r>
          </w:p>
          <w:p w14:paraId="1B0E4B89" w14:textId="77777777" w:rsidR="001A5226" w:rsidRDefault="001A5226" w:rsidP="00CA59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płynn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zmian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biegów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 obciążeniem, sterowan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ie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joystickiem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</w:p>
          <w:p w14:paraId="0E747D19" w14:textId="0A686F78" w:rsidR="001A5226" w:rsidRDefault="001A5226" w:rsidP="00CA596D">
            <w:pPr>
              <w:tabs>
                <w:tab w:val="left" w:pos="7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FFFF0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</w:t>
            </w:r>
            <w:r w:rsidR="00CA59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elektrohydrauliczna zmiana kierunku jazdy 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</w:t>
            </w:r>
            <w:proofErr w:type="spellStart"/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powershift</w:t>
            </w:r>
            <w:proofErr w:type="spellEnd"/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), sterowanie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  joystickiem,</w:t>
            </w:r>
          </w:p>
          <w:p w14:paraId="25EFCFA5" w14:textId="4F79952B" w:rsidR="001A5226" w:rsidRDefault="001A5226" w:rsidP="00DD04E4">
            <w:pPr>
              <w:spacing w:after="0" w:line="240" w:lineRule="auto"/>
              <w:ind w:left="71" w:hanging="7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min. 4 biegi do przodu oraz min. 4 biegi do tyłu,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- napęd na obie osie (4x4) 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możliwością odłączenia napędu jednej osi</w:t>
            </w:r>
            <w:r w:rsidR="00DD04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DD04E4" w:rsidRPr="00E67C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lub maszyna ze stałym napędem na obie osie (bez możliwości jej odłączenia)</w:t>
            </w:r>
          </w:p>
          <w:p w14:paraId="7BFDC32E" w14:textId="77777777" w:rsidR="001A5226" w:rsidRDefault="001A5226" w:rsidP="00CA59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osie skrętne w trzech trybach (przednia oś, obie osie, „krab”),</w:t>
            </w:r>
          </w:p>
          <w:p w14:paraId="5135BE89" w14:textId="77777777" w:rsidR="001A5226" w:rsidRDefault="001A5226" w:rsidP="00CA59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przełączanie trybów w trakcie jazdy.</w:t>
            </w:r>
          </w:p>
          <w:p w14:paraId="43F6E9C6" w14:textId="1A586946" w:rsidR="004342C5" w:rsidRPr="004342C5" w:rsidRDefault="001A5226" w:rsidP="00DD04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prędkość min 30 km/h</w:t>
            </w:r>
          </w:p>
        </w:tc>
      </w:tr>
      <w:tr w:rsidR="001A5226" w:rsidRPr="0051675A" w14:paraId="29A8FA98" w14:textId="77777777" w:rsidTr="007E58B3">
        <w:trPr>
          <w:trHeight w:val="611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160F" w14:textId="6388F542" w:rsidR="001A5226" w:rsidRPr="0051675A" w:rsidRDefault="001A5226" w:rsidP="00CA596D">
            <w:pPr>
              <w:spacing w:after="0" w:line="240" w:lineRule="auto"/>
              <w:ind w:left="212" w:hanging="212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Układ hydrauliczny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zasilany pompą wielotłokową,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umożliwiający wybór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minimum </w:t>
            </w:r>
            <w:proofErr w:type="gramStart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trzech </w:t>
            </w:r>
            <w:r w:rsidR="00CA59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funkcji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roboczych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jednocześnie.</w:t>
            </w:r>
          </w:p>
        </w:tc>
      </w:tr>
      <w:tr w:rsidR="001A5226" w:rsidRPr="0051675A" w14:paraId="3F5CE1C9" w14:textId="77777777" w:rsidTr="0040177C">
        <w:trPr>
          <w:trHeight w:hRule="exact" w:val="808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D1CC" w14:textId="1835C2B5" w:rsidR="001A5226" w:rsidRPr="0051675A" w:rsidRDefault="001A5226" w:rsidP="00CA59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="00CA59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Parametry pompy hydraulicznej: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- wydajność – min.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l/min.</w:t>
            </w:r>
          </w:p>
          <w:p w14:paraId="7B7E8262" w14:textId="55766A8E" w:rsidR="001A5226" w:rsidRPr="0051675A" w:rsidRDefault="001A5226" w:rsidP="00CA596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ciśnienie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robocze –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 260 bar</w:t>
            </w:r>
          </w:p>
        </w:tc>
      </w:tr>
      <w:tr w:rsidR="001A5226" w:rsidRPr="0051675A" w14:paraId="258B36EE" w14:textId="77777777" w:rsidTr="00C22D54">
        <w:trPr>
          <w:trHeight w:hRule="exact"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F352" w14:textId="2123E415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Zbiornik oleju hydraulicznego o pojemności min. 110 litrów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zintegrowany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z ramą maszyny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1A5226" w:rsidRPr="0051675A" w14:paraId="3889929D" w14:textId="77777777" w:rsidTr="00110293">
        <w:trPr>
          <w:trHeight w:hRule="exact" w:val="886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1209" w14:textId="77777777" w:rsidR="001A5226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8) Układ hamulcowy:</w:t>
            </w:r>
          </w:p>
          <w:p w14:paraId="5DF4D2FC" w14:textId="77777777" w:rsidR="001A5226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główny hydrauliczny, 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działający na obie osie,</w:t>
            </w:r>
          </w:p>
          <w:p w14:paraId="3E28A688" w14:textId="144F0715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postojowy mechaniczny lub podciśnieniowy sterowany elektronicznie.</w:t>
            </w:r>
          </w:p>
        </w:tc>
      </w:tr>
      <w:tr w:rsidR="001A5226" w:rsidRPr="0051675A" w14:paraId="13464B2E" w14:textId="77777777" w:rsidTr="00CA596D">
        <w:trPr>
          <w:trHeight w:hRule="exact" w:val="722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93F9" w14:textId="77777777" w:rsidR="001A5226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9)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Układ kierowniczy wspomagany hydraulicznie.</w:t>
            </w:r>
          </w:p>
          <w:p w14:paraId="3D8786AC" w14:textId="16B891D3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Przednia oś zamortyzowana</w:t>
            </w:r>
          </w:p>
        </w:tc>
      </w:tr>
      <w:tr w:rsidR="001A5226" w:rsidRPr="0051675A" w14:paraId="459A71C6" w14:textId="77777777" w:rsidTr="00E42C93">
        <w:trPr>
          <w:trHeight w:hRule="exact" w:val="1128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FC2B" w14:textId="77777777" w:rsidR="001A5226" w:rsidRPr="0051675A" w:rsidRDefault="001A5226" w:rsidP="00CA59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Udźwig: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- </w:t>
            </w:r>
            <w:proofErr w:type="gramStart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maksymalny  -</w:t>
            </w:r>
            <w:proofErr w:type="gramEnd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min.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00 kg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</w:p>
          <w:p w14:paraId="0FB3E028" w14:textId="77777777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na pełnym </w:t>
            </w:r>
            <w:proofErr w:type="gramStart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zasięgu  -</w:t>
            </w:r>
            <w:proofErr w:type="gramEnd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min.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1.70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kg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</w:p>
          <w:p w14:paraId="4BBA4FF6" w14:textId="02AB0C8B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pełnej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wysokości  -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min. 3.50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kg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1A5226" w:rsidRPr="0051675A" w14:paraId="27F55B1E" w14:textId="77777777" w:rsidTr="00CA596D">
        <w:trPr>
          <w:trHeight w:val="55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D872" w14:textId="6404CEF9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Wysokość podnoszenia ładunku - min. 7,00 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1A5226" w:rsidRPr="0051675A" w14:paraId="66EB4705" w14:textId="77777777" w:rsidTr="00CA596D">
        <w:trPr>
          <w:trHeight w:val="644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999F" w14:textId="4F5E2FB2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12) Zasięg w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poziomie  -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min. 4,0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1A5226" w:rsidRPr="0051675A" w14:paraId="7CFA5C49" w14:textId="77777777" w:rsidTr="00CA596D">
        <w:trPr>
          <w:trHeight w:val="579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00EC" w14:textId="2451897A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Pr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omień skrętu maszyny - maks. 4,2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1A5226" w:rsidRPr="0051675A" w14:paraId="1AC60D13" w14:textId="77777777" w:rsidTr="00CA596D">
        <w:trPr>
          <w:trHeight w:val="499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C87C" w14:textId="7BB5600D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14) Prześwit min. 0,5 m</w:t>
            </w:r>
          </w:p>
        </w:tc>
      </w:tr>
      <w:tr w:rsidR="001A5226" w:rsidRPr="0051675A" w14:paraId="2C9A8854" w14:textId="77777777" w:rsidTr="00CA596D">
        <w:trPr>
          <w:trHeight w:val="702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BADD" w14:textId="7139B75E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15) dwie niezależne pompy hydrauliczne (jedna od pracy, druga od jazdy)</w:t>
            </w:r>
          </w:p>
        </w:tc>
      </w:tr>
      <w:tr w:rsidR="00B16BAB" w:rsidRPr="0051675A" w14:paraId="19C844AA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54C8" w14:textId="77777777" w:rsidR="00B16BAB" w:rsidRPr="002B3E11" w:rsidRDefault="00B16BAB" w:rsidP="00B16B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IV. Wymagania szczegółowe:</w:t>
            </w:r>
            <w:r w:rsidRPr="0051675A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1A5226" w:rsidRPr="0051675A" w14:paraId="58433AE0" w14:textId="77777777" w:rsidTr="0040778C">
        <w:trPr>
          <w:trHeight w:val="707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8A7F" w14:textId="77777777" w:rsidR="001A5226" w:rsidRPr="0051675A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Kabina operatora:</w:t>
            </w:r>
          </w:p>
          <w:p w14:paraId="4831FA89" w14:textId="77777777" w:rsidR="001A5226" w:rsidRDefault="001A5226" w:rsidP="000E27F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bezpieczna </w:t>
            </w:r>
          </w:p>
          <w:p w14:paraId="40652FCA" w14:textId="4E3C7BFF" w:rsidR="001A5226" w:rsidRPr="0051675A" w:rsidRDefault="001A5226" w:rsidP="00B85F86">
            <w:pPr>
              <w:tabs>
                <w:tab w:val="left" w:pos="351"/>
              </w:tabs>
              <w:spacing w:after="0" w:line="240" w:lineRule="auto"/>
              <w:ind w:left="351" w:hanging="142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zabezpieczona przed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zgnieceniem w przypadku przewr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ócenia się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maszyny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(ROPS) oraz chroniąca przed spadającymi przedmiotami (FOPS),</w:t>
            </w:r>
          </w:p>
          <w:p w14:paraId="04E71FF1" w14:textId="77777777" w:rsidR="001A5226" w:rsidRPr="0051675A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pyłoszczelna, wyposażona w ogrzewanie, wentylację i klimatyzację,</w:t>
            </w:r>
          </w:p>
          <w:p w14:paraId="31C125F0" w14:textId="77777777" w:rsidR="001A5226" w:rsidRPr="0051675A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drzwi zamykane na klucz (2 </w:t>
            </w:r>
            <w:proofErr w:type="spellStart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 kluczy),</w:t>
            </w:r>
          </w:p>
          <w:p w14:paraId="59D9234E" w14:textId="77777777" w:rsidR="001A5226" w:rsidRPr="0051675A" w:rsidRDefault="001A5226" w:rsidP="00B85F86">
            <w:pPr>
              <w:spacing w:after="0" w:line="240" w:lineRule="auto"/>
              <w:ind w:left="351" w:hanging="351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szyba przednia i tylna wyposażona w wycieraczki elektryczne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 spryskiwaczami,</w:t>
            </w:r>
          </w:p>
          <w:p w14:paraId="7A2C4D3C" w14:textId="77777777" w:rsidR="001A5226" w:rsidRPr="0051675A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szyba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drzwi operatora chowana elektrycznie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</w:p>
          <w:p w14:paraId="109BF834" w14:textId="77777777" w:rsidR="001A5226" w:rsidRPr="0051675A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fotel operatora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pneumatyczny,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regulowany,</w:t>
            </w:r>
          </w:p>
          <w:p w14:paraId="4A8D8AAD" w14:textId="77777777" w:rsidR="001A5226" w:rsidRPr="0051675A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lusterka zewnętrzne - po lewej i prawej stronie, lusterko wewnętrzne,</w:t>
            </w:r>
          </w:p>
          <w:p w14:paraId="330DF9FF" w14:textId="556DEDC6" w:rsidR="001A5226" w:rsidRPr="004E4DE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</w:t>
            </w:r>
            <w:r w:rsidRPr="004E4D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światła robocze zewnętrzne - po dwa z przodu i z tyłu, zamontowane</w:t>
            </w:r>
            <w:r w:rsidRPr="004E4D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  na dachu kabiny,</w:t>
            </w:r>
          </w:p>
          <w:p w14:paraId="3A3C7BBC" w14:textId="77777777" w:rsidR="001A5226" w:rsidRPr="004E4DE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E4D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oświetlenie drogowe zgodne z przepisami ruchu drogowego,     </w:t>
            </w:r>
          </w:p>
          <w:p w14:paraId="3D63BBCE" w14:textId="77777777" w:rsidR="001A5226" w:rsidRPr="004E4DE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E4D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umożliwiające poruszanie się maszyną po drogach publicznych</w:t>
            </w:r>
          </w:p>
          <w:p w14:paraId="3628A5E1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radioodtwarzacz CD z systemem nagłośnienia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radioodtwarzacz z    </w:t>
            </w:r>
          </w:p>
          <w:p w14:paraId="50706C9F" w14:textId="77777777" w:rsidR="001A5226" w:rsidRPr="0051675A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systemem głośnomówiącym Bluetooth</w:t>
            </w:r>
          </w:p>
          <w:p w14:paraId="0403FF55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wskaźnik przeciążeniowy z alarmem stabilności wzdłużnej,</w:t>
            </w:r>
          </w:p>
          <w:p w14:paraId="2867251D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sygnalizacja dźwiękowa i wizualna:</w:t>
            </w:r>
          </w:p>
          <w:p w14:paraId="18079D15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- niskiego ciśnienia oleju w silnikowego i przekładniowego,</w:t>
            </w:r>
          </w:p>
          <w:p w14:paraId="7721F668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- obecności wody w paliwie,</w:t>
            </w:r>
          </w:p>
          <w:p w14:paraId="6CF6F46E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- niskiego poziomu i wysokiej temperatury płynu chłodzącego,</w:t>
            </w:r>
          </w:p>
          <w:p w14:paraId="590C1B84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- zanieczyszczenia filtra powietrza,</w:t>
            </w:r>
          </w:p>
          <w:p w14:paraId="40888506" w14:textId="3898A27E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</w:t>
            </w:r>
            <w:r w:rsidR="00CA59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wskaźniki:</w:t>
            </w:r>
          </w:p>
          <w:p w14:paraId="50640A80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- prędkości maszyny,</w:t>
            </w:r>
          </w:p>
          <w:p w14:paraId="28F3A9BE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- obrotów silnika,</w:t>
            </w:r>
          </w:p>
          <w:p w14:paraId="26C39E50" w14:textId="77777777" w:rsidR="001A5226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- poziomu paliwa,</w:t>
            </w:r>
          </w:p>
          <w:p w14:paraId="093BF141" w14:textId="617B46DC" w:rsidR="00CA596D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- temperatury płynu chłodzącego,</w:t>
            </w:r>
          </w:p>
          <w:p w14:paraId="4AAC8A52" w14:textId="515A4D19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licznik motogodzin.</w:t>
            </w:r>
          </w:p>
        </w:tc>
      </w:tr>
      <w:tr w:rsidR="001A5226" w:rsidRPr="0051675A" w14:paraId="3D2C35B4" w14:textId="77777777" w:rsidTr="00D128FE">
        <w:trPr>
          <w:trHeight w:val="423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4A0B" w14:textId="574D90CD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) Ogumienie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pneumatyczne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przystosowane do jazdy pod pełny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obciążeniem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nieutwardzonych powierzchniach.</w:t>
            </w:r>
          </w:p>
        </w:tc>
      </w:tr>
      <w:tr w:rsidR="001A5226" w:rsidRPr="0051675A" w14:paraId="4947CD5A" w14:textId="77777777" w:rsidTr="00837860">
        <w:trPr>
          <w:trHeight w:val="128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BA4D" w14:textId="766DC424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 Wszystkie koła oraz ogumienie w takim samym rozmiarze.</w:t>
            </w:r>
          </w:p>
        </w:tc>
      </w:tr>
      <w:tr w:rsidR="001A5226" w:rsidRPr="0051675A" w14:paraId="0AAB8AD8" w14:textId="77777777" w:rsidTr="00FE52E3">
        <w:trPr>
          <w:trHeight w:val="517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0841" w14:textId="737E0820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</w:t>
            </w:r>
            <w:r w:rsidRPr="004722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Podwozie maszyny osłonięte.</w:t>
            </w:r>
          </w:p>
        </w:tc>
      </w:tr>
      <w:tr w:rsidR="001A5226" w:rsidRPr="0051675A" w14:paraId="62165B2B" w14:textId="77777777" w:rsidTr="00CB4554">
        <w:trPr>
          <w:trHeight w:val="56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C03A" w14:textId="18A5E52F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Wszystkie funkcje robocze maszyny sterowane za pomocą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pojedynczego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joysticka.</w:t>
            </w:r>
          </w:p>
        </w:tc>
      </w:tr>
      <w:tr w:rsidR="001A5226" w:rsidRPr="0051675A" w14:paraId="20DDB627" w14:textId="77777777" w:rsidTr="00B03E13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2517" w14:textId="52CF57DE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Joystick usytuowany po prawej stronie s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iedzenia operatora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1A5226" w:rsidRPr="0051675A" w14:paraId="48818A97" w14:textId="77777777" w:rsidTr="00304CE7">
        <w:trPr>
          <w:trHeight w:val="493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2168" w14:textId="2696A41C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Układ elektryczny 12V spełniający normę IP69.</w:t>
            </w:r>
          </w:p>
        </w:tc>
      </w:tr>
      <w:tr w:rsidR="001A5226" w:rsidRPr="0051675A" w14:paraId="6E214DB3" w14:textId="77777777" w:rsidTr="0052263D">
        <w:trPr>
          <w:trHeight w:val="429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8CDA" w14:textId="7CAB039D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 Lampa ostrzegawcza migająca (kogut), pomarańczowa.</w:t>
            </w:r>
          </w:p>
        </w:tc>
      </w:tr>
      <w:tr w:rsidR="001A5226" w:rsidRPr="0051675A" w14:paraId="24255477" w14:textId="77777777" w:rsidTr="000A1B00">
        <w:trPr>
          <w:trHeight w:val="691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DAA26" w14:textId="08A4EC24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9) Sygnał cofania maszyny</w:t>
            </w:r>
          </w:p>
        </w:tc>
      </w:tr>
      <w:tr w:rsidR="001A5226" w:rsidRPr="0051675A" w14:paraId="16B02A47" w14:textId="77777777" w:rsidTr="00CA6EF9">
        <w:trPr>
          <w:trHeight w:val="28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93F87A" w14:textId="2A72AE79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10) Immobiliser</w:t>
            </w:r>
          </w:p>
        </w:tc>
      </w:tr>
      <w:tr w:rsidR="00B16BAB" w:rsidRPr="0051675A" w14:paraId="33ACEAB0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0ACED0" w14:textId="77777777" w:rsidR="00B16BAB" w:rsidRPr="0051675A" w:rsidRDefault="00B16BAB" w:rsidP="00B16BA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V. Oprzyrządowanie:</w:t>
            </w:r>
          </w:p>
        </w:tc>
      </w:tr>
      <w:tr w:rsidR="001A5226" w:rsidRPr="0051675A" w14:paraId="532388F1" w14:textId="77777777" w:rsidTr="00281D03">
        <w:trPr>
          <w:trHeight w:val="28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441836" w14:textId="45E6C2F4" w:rsidR="001A5226" w:rsidRPr="007D171C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1) Chwytak szczękowy </w:t>
            </w:r>
            <w:proofErr w:type="spellStart"/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dwusiłownikowy</w:t>
            </w:r>
            <w:proofErr w:type="spellEnd"/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 kłód drewnianych, pozwalający</w:t>
            </w:r>
          </w:p>
          <w:p w14:paraId="1861A7E3" w14:textId="77777777" w:rsidR="001A5226" w:rsidRPr="007D171C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na bezpieczne utrzymanie kłód o następujących wymiarach:</w:t>
            </w:r>
          </w:p>
          <w:p w14:paraId="757261E3" w14:textId="77777777" w:rsidR="001A5226" w:rsidRPr="007D171C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długość: od 1,20 </w:t>
            </w:r>
            <w:proofErr w:type="spellStart"/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mb</w:t>
            </w:r>
            <w:proofErr w:type="spellEnd"/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 12,00 </w:t>
            </w:r>
            <w:proofErr w:type="spellStart"/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mb</w:t>
            </w:r>
            <w:proofErr w:type="spellEnd"/>
          </w:p>
          <w:p w14:paraId="40224B09" w14:textId="77777777" w:rsidR="001A5226" w:rsidRPr="007D171C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- średnica: od 0,35 m do 0,80 m</w:t>
            </w:r>
          </w:p>
          <w:p w14:paraId="7EA55EA0" w14:textId="77777777" w:rsidR="001A5226" w:rsidRPr="007D171C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o następujących parametrach:</w:t>
            </w:r>
          </w:p>
          <w:p w14:paraId="292C0F78" w14:textId="77777777" w:rsidR="001A5226" w:rsidRPr="007D171C" w:rsidRDefault="001A5226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- ciężar: maks. 600 kg,</w:t>
            </w:r>
          </w:p>
          <w:p w14:paraId="59AAF697" w14:textId="77777777" w:rsidR="009C7FD2" w:rsidRPr="007D171C" w:rsidRDefault="001A5226" w:rsidP="009C7F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- szerokość: min. 1.000 mm,</w:t>
            </w:r>
          </w:p>
          <w:p w14:paraId="0F372F70" w14:textId="0BC623C6" w:rsidR="00F25B5B" w:rsidRPr="009C7FD2" w:rsidRDefault="001A5226" w:rsidP="00F25B5B">
            <w:pPr>
              <w:spacing w:after="0" w:line="240" w:lineRule="auto"/>
              <w:ind w:firstLine="219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7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pow. robocza: min. 0,8 m².</w:t>
            </w:r>
          </w:p>
        </w:tc>
      </w:tr>
      <w:tr w:rsidR="001A5226" w:rsidRPr="0051675A" w14:paraId="2397D698" w14:textId="77777777" w:rsidTr="006C1EDD">
        <w:trPr>
          <w:trHeight w:val="28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F3A1ED" w14:textId="4513C1A4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2) Łyżka do materiałów sypkich, bez zębów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wymiennym dwustronnym lemieszem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o pojemności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 – 2,6 m³.</w:t>
            </w:r>
          </w:p>
        </w:tc>
      </w:tr>
      <w:tr w:rsidR="001A5226" w:rsidRPr="0051675A" w14:paraId="1FB5D688" w14:textId="77777777" w:rsidTr="004F6894">
        <w:trPr>
          <w:trHeight w:val="28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EA5A6" w14:textId="25BA5E74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 Widły do załadunku palet.</w:t>
            </w:r>
          </w:p>
        </w:tc>
      </w:tr>
      <w:tr w:rsidR="001A5226" w:rsidRPr="0051675A" w14:paraId="0013B483" w14:textId="77777777" w:rsidTr="00347033">
        <w:trPr>
          <w:trHeight w:val="28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B47C5D" w14:textId="5D34EC44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4) Szybkozłącza do podłączania narzędzi roboczych.</w:t>
            </w:r>
          </w:p>
        </w:tc>
      </w:tr>
      <w:tr w:rsidR="00B16BAB" w:rsidRPr="0051675A" w14:paraId="26EB93D4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A5F6" w14:textId="77777777" w:rsidR="00B16BAB" w:rsidRPr="002B3E11" w:rsidRDefault="00B16BAB" w:rsidP="00B85F8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VI. Wymagane wyposażenie dodatkowe:</w:t>
            </w:r>
          </w:p>
        </w:tc>
      </w:tr>
      <w:tr w:rsidR="001A5226" w:rsidRPr="0051675A" w14:paraId="23239F16" w14:textId="77777777" w:rsidTr="00421283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62D9" w14:textId="77777777" w:rsidR="001A5226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 podstawowych narzędzi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niezbędnych do obsługi maszyny (w tym</w:t>
            </w:r>
          </w:p>
          <w:p w14:paraId="546AE016" w14:textId="2839E93D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klucz do kół).</w:t>
            </w:r>
          </w:p>
        </w:tc>
      </w:tr>
      <w:tr w:rsidR="001A5226" w:rsidRPr="0051675A" w14:paraId="6871D517" w14:textId="77777777" w:rsidTr="007F4A7C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4744" w14:textId="2469F426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Gaśnica zgodna z obowiązującymi przepisami.</w:t>
            </w:r>
          </w:p>
        </w:tc>
      </w:tr>
      <w:tr w:rsidR="001A5226" w:rsidRPr="0051675A" w14:paraId="41021E2C" w14:textId="77777777" w:rsidTr="00315F8E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AAA" w14:textId="6E172814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Trójkąt ostrzegawczy.</w:t>
            </w:r>
          </w:p>
        </w:tc>
      </w:tr>
      <w:tr w:rsidR="001A5226" w:rsidRPr="0051675A" w14:paraId="3278A219" w14:textId="77777777" w:rsidTr="00C40FE5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9324" w14:textId="0458B2C2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Kamizelka odblaskowa kierowcy.</w:t>
            </w:r>
          </w:p>
        </w:tc>
      </w:tr>
      <w:tr w:rsidR="001A5226" w:rsidRPr="0051675A" w14:paraId="30A516DA" w14:textId="77777777" w:rsidTr="00BC3318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38F5" w14:textId="49E2A512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5) Smarownica, tuba smaru.</w:t>
            </w:r>
          </w:p>
        </w:tc>
      </w:tr>
      <w:tr w:rsidR="001A5226" w:rsidRPr="0051675A" w14:paraId="00A54E36" w14:textId="77777777" w:rsidTr="00730573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AF35" w14:textId="55C56092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6) Apteczka zgodna z obowiązującymi przepisami.</w:t>
            </w:r>
          </w:p>
        </w:tc>
      </w:tr>
      <w:tr w:rsidR="00B16BAB" w:rsidRPr="0051675A" w14:paraId="47BB74E6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2BCE" w14:textId="77777777" w:rsidR="00B16BAB" w:rsidRPr="002B3E11" w:rsidRDefault="00B16BAB" w:rsidP="00B16B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VII. Wymagane dokumenty:</w:t>
            </w:r>
          </w:p>
        </w:tc>
      </w:tr>
      <w:tr w:rsidR="001A5226" w:rsidRPr="0051675A" w14:paraId="67439254" w14:textId="77777777" w:rsidTr="009D276D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3A47" w14:textId="582E6735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Instrukcja obsługi (DTR) w języku polskim - 2 szt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 (w formie papierowej i elektronicznej)</w:t>
            </w:r>
          </w:p>
        </w:tc>
      </w:tr>
      <w:tr w:rsidR="001A5226" w:rsidRPr="0051675A" w14:paraId="13F6E111" w14:textId="77777777" w:rsidTr="0082139A">
        <w:trPr>
          <w:trHeight w:val="101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D123" w14:textId="17BCC9C6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Katalog części zamiennych w języku polskim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angielskim - 2 szt.</w:t>
            </w:r>
            <w:r>
              <w:t xml:space="preserve"> </w:t>
            </w:r>
            <w:r w:rsidRPr="005B356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(w formie papierowej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5B356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elektronicznej)</w:t>
            </w:r>
          </w:p>
        </w:tc>
      </w:tr>
      <w:tr w:rsidR="001A5226" w:rsidRPr="0051675A" w14:paraId="2C34B4A1" w14:textId="77777777" w:rsidTr="007065F5">
        <w:trPr>
          <w:trHeight w:val="27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E9E" w14:textId="7FC582CA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Książka serwisowa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gwarancyjna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1A5226" w:rsidRPr="0051675A" w14:paraId="3881354B" w14:textId="77777777" w:rsidTr="00F90C9C">
        <w:trPr>
          <w:trHeight w:val="27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120C" w14:textId="0F327E12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Plan przeglądów ładowarki teleskopowej </w:t>
            </w:r>
            <w:r w:rsidRPr="00F34F3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chwytakiem do kłód drewna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formie papierowej i elektronicznej</w:t>
            </w:r>
          </w:p>
        </w:tc>
      </w:tr>
      <w:tr w:rsidR="00B16BAB" w:rsidRPr="0051675A" w14:paraId="5CD4282C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506C" w14:textId="77777777" w:rsidR="00B16BAB" w:rsidRPr="002B3E11" w:rsidRDefault="00B16BAB" w:rsidP="00B16B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VIII. Warunki gwarancji i serwisu gwarancyjnego:</w:t>
            </w:r>
          </w:p>
        </w:tc>
      </w:tr>
      <w:tr w:rsidR="001A5226" w:rsidRPr="0051675A" w14:paraId="668C50AA" w14:textId="77777777" w:rsidTr="000975A5">
        <w:trPr>
          <w:trHeight w:val="243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EC91" w14:textId="3790527D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B85F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12 miesięcy gwarancji jakości na dostarczony przedmiot zamówienia (ładowarka teleskopowa </w:t>
            </w:r>
            <w:r w:rsidRPr="00F34F3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chwytakiem do kłód drewnianych</w:t>
            </w:r>
            <w:r w:rsidRPr="00B85F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) bez limitu przepracowanych motogodzin, liczonej od dnia podpisania przez strony protokołu zdawczo-odbiorczego Przedmiotu umowy.  </w:t>
            </w:r>
          </w:p>
        </w:tc>
      </w:tr>
      <w:tr w:rsidR="001A5226" w:rsidRPr="0051675A" w14:paraId="09368E96" w14:textId="77777777" w:rsidTr="00BD0C82">
        <w:trPr>
          <w:trHeight w:val="510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0C4B" w14:textId="367B3035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A22EC5" w:rsidRPr="00A22EC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Termin gwarancji liczony będzie od dnia podpisania przez strony protokołu zdawczo-odbiorczego</w:t>
            </w:r>
            <w:r w:rsidR="000A0A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Przedmiotu umowy</w:t>
            </w:r>
          </w:p>
        </w:tc>
      </w:tr>
      <w:tr w:rsidR="001A5226" w:rsidRPr="0051675A" w14:paraId="083C793B" w14:textId="77777777" w:rsidTr="00B2220D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B4C4" w14:textId="4FE7E911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</w:t>
            </w:r>
            <w:r w:rsidRPr="00855E5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</w:t>
            </w:r>
            <w:r w:rsidRPr="000E27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rawy, w tym </w:t>
            </w:r>
            <w:proofErr w:type="gramStart"/>
            <w:r w:rsidRPr="000E27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gwarancyjne,</w:t>
            </w:r>
            <w:proofErr w:type="gramEnd"/>
            <w:r w:rsidRPr="000E27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przeglądy serwisowe odbywać się będą w miejscu postoju przedmiotu umowy na terenie Rzeczypospolitej Polskiej a w szczególności na terenie województwa </w:t>
            </w:r>
            <w:proofErr w:type="gramStart"/>
            <w:r w:rsidRPr="000E27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zachodniopomorskiego  bez</w:t>
            </w:r>
            <w:proofErr w:type="gramEnd"/>
            <w:r w:rsidRPr="000E27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dodatkowych opłat za transport i dojazd serwisu. W przypadku braku technicznej możliwości naprawy lub przeglądu w miejscu postoju, Wykonawca przetransportuje Przedmiot umowy do swojego serwisu i z powrotem do Zamawiającego na własny koszt i ryzyko.</w:t>
            </w:r>
          </w:p>
        </w:tc>
      </w:tr>
      <w:tr w:rsidR="001A5226" w:rsidRPr="0051675A" w14:paraId="25A023E5" w14:textId="77777777" w:rsidTr="00F61028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41C7" w14:textId="2EF53121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4)</w:t>
            </w:r>
            <w:r w:rsidRPr="005167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1A6F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Termin przystąpienia do naprawy gwarancyjnej przedmiotu zamówienia wynosi nie </w:t>
            </w:r>
            <w:r w:rsidR="000E122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więcej niż</w:t>
            </w:r>
            <w:r w:rsidRPr="001A6F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  <w:r w:rsidRPr="001A6F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godzin od chwili zgłoszenia przez Zamawiającego, w dniach od poniedziałku (od godz. 8:00) do piątku (do godz.14:00), przy czym termin ten ulega zawieszeniu na czas weekendu, tj. na okres od piątku od godziny 14:00 do poniedziałku do godziny </w:t>
            </w:r>
            <w:proofErr w:type="gramStart"/>
            <w:r w:rsidRPr="001A6F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8:00..</w:t>
            </w:r>
            <w:proofErr w:type="gramEnd"/>
            <w:r w:rsidRPr="001A6F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 moment zgłoszenia przyjmuje się datę i godzinę nadania przez Zamawiającego wiadomości e-mail na adres wskazany przez Wykonawcę lub nadania faksu na wskazany przez Wykonawcę numer.</w:t>
            </w:r>
          </w:p>
        </w:tc>
      </w:tr>
      <w:tr w:rsidR="001A5226" w:rsidRPr="0051675A" w14:paraId="434F847D" w14:textId="77777777" w:rsidTr="00313B22">
        <w:trPr>
          <w:trHeight w:val="285"/>
          <w:jc w:val="center"/>
        </w:trPr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7EE9" w14:textId="6B899680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5) W przypadku napraw zaistniałych bez winy użytkownika, trwających ponad 14 dni, Wykonawca dostarczy na własny koszt maszynę</w:t>
            </w:r>
            <w:r w:rsidR="00CA59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zastępczą o takich samych parametrach użytkowych.</w:t>
            </w:r>
          </w:p>
        </w:tc>
      </w:tr>
      <w:tr w:rsidR="00B16BAB" w:rsidRPr="0051675A" w14:paraId="3108BCFB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9310" w14:textId="77777777" w:rsidR="00B16BAB" w:rsidRPr="0051675A" w:rsidRDefault="00B16BAB" w:rsidP="00B16BA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IX. Warunki napraw i zaopatrzenia w części zamienne:</w:t>
            </w:r>
          </w:p>
        </w:tc>
      </w:tr>
      <w:tr w:rsidR="001A5226" w:rsidRPr="0051675A" w14:paraId="1405514A" w14:textId="77777777" w:rsidTr="00CA596D">
        <w:trPr>
          <w:trHeight w:val="160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F46A" w14:textId="05596695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1) </w:t>
            </w:r>
            <w:r w:rsidRPr="0019192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musi być autoryzowanym przedstawicielem oraz zobowiązany jest zapewnić i wskazać serwis gwarancyjny stacjonarn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</w:t>
            </w:r>
            <w:r w:rsidRPr="0019192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dla dostarczonego przedmiotu zamówienia (ładowarka </w:t>
            </w:r>
            <w:r w:rsidRPr="00F34F3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teleskopowa z chwytakiem do kłód drewna),</w:t>
            </w:r>
            <w:r w:rsidRPr="0019192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zlokalizowany w odległości drogowej nie większej niż 120 km od Stargardu mierzonej najkrótszą drogą publiczną </w:t>
            </w:r>
          </w:p>
        </w:tc>
      </w:tr>
      <w:tr w:rsidR="00B16BAB" w:rsidRPr="0051675A" w14:paraId="104CC3BC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4200" w14:textId="4D494000" w:rsidR="00B16BAB" w:rsidRPr="0051675A" w:rsidRDefault="00B16BAB" w:rsidP="00B16BA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X. </w:t>
            </w:r>
            <w:r w:rsidR="00E5087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Wymogi dodatkowe</w:t>
            </w:r>
            <w:r w:rsidRPr="0051675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</w:tc>
      </w:tr>
      <w:tr w:rsidR="001A5226" w:rsidRPr="0051675A" w14:paraId="6A25C8FC" w14:textId="77777777" w:rsidTr="00C62BEA">
        <w:trPr>
          <w:trHeight w:val="28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732F" w14:textId="7054D20B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1) Wykonawca musi być autoryzowanym przedstawicielem oraz posiadać</w:t>
            </w:r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   serwis gwarancyjny stacjonarny </w:t>
            </w:r>
            <w:proofErr w:type="gramStart"/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 mobilny</w:t>
            </w:r>
            <w:proofErr w:type="gramEnd"/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wraz z magazynem </w:t>
            </w:r>
            <w:proofErr w:type="gramStart"/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części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dla</w:t>
            </w:r>
            <w:proofErr w:type="gramEnd"/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dostarczonego przedmiotu zamówienia   </w:t>
            </w:r>
            <w:proofErr w:type="gramStart"/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zlokalizowanym  nie</w:t>
            </w:r>
            <w:proofErr w:type="gramEnd"/>
            <w:r w:rsidRPr="0037203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dalej niż 120 km od siedziby Zamawiającego (Stargardu) mierzonej najkrótszą drogą publiczną</w:t>
            </w:r>
          </w:p>
        </w:tc>
      </w:tr>
      <w:tr w:rsidR="001A5226" w:rsidRPr="0051675A" w14:paraId="164AFB5B" w14:textId="77777777" w:rsidTr="00C82411">
        <w:trPr>
          <w:trHeight w:val="28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AD30" w14:textId="2560B5F5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5087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) Wszystkie </w:t>
            </w:r>
            <w:r w:rsidRPr="00E50875">
              <w:rPr>
                <w:rFonts w:ascii="Arial" w:hAnsi="Arial" w:cs="Arial"/>
                <w:sz w:val="20"/>
                <w:szCs w:val="20"/>
              </w:rPr>
              <w:t>układy robocze</w:t>
            </w:r>
            <w:r>
              <w:rPr>
                <w:rFonts w:ascii="Arial" w:hAnsi="Arial" w:cs="Arial"/>
                <w:sz w:val="20"/>
                <w:szCs w:val="20"/>
              </w:rPr>
              <w:t xml:space="preserve"> maszyny </w:t>
            </w:r>
            <w:r w:rsidRPr="00E50875">
              <w:rPr>
                <w:rFonts w:ascii="Arial" w:hAnsi="Arial" w:cs="Arial"/>
                <w:sz w:val="20"/>
                <w:szCs w:val="20"/>
              </w:rPr>
              <w:t>napełnione płynami</w:t>
            </w:r>
            <w:r w:rsidR="00CA59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0875">
              <w:rPr>
                <w:rFonts w:ascii="Arial" w:hAnsi="Arial" w:cs="Arial"/>
                <w:sz w:val="20"/>
                <w:szCs w:val="20"/>
              </w:rPr>
              <w:t>eksploatacyjnymi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0875">
              <w:rPr>
                <w:rFonts w:ascii="Arial" w:hAnsi="Arial" w:cs="Arial"/>
                <w:sz w:val="20"/>
                <w:szCs w:val="20"/>
              </w:rPr>
              <w:t>w ilości zgodnej z instrukcją obsługi.</w:t>
            </w:r>
          </w:p>
        </w:tc>
      </w:tr>
      <w:tr w:rsidR="001A5226" w:rsidRPr="0051675A" w14:paraId="2ADC2110" w14:textId="77777777" w:rsidTr="00422448">
        <w:trPr>
          <w:trHeight w:val="28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51F5" w14:textId="0A312DA8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50875">
              <w:rPr>
                <w:rFonts w:ascii="Arial" w:hAnsi="Arial" w:cs="Arial"/>
                <w:sz w:val="20"/>
                <w:szCs w:val="20"/>
              </w:rPr>
              <w:t>) Zbiornik paliwa oraz wszystkie inne zbiorniki materiałów</w:t>
            </w:r>
            <w:r>
              <w:rPr>
                <w:rFonts w:ascii="Arial" w:hAnsi="Arial" w:cs="Arial"/>
                <w:sz w:val="20"/>
                <w:szCs w:val="20"/>
              </w:rPr>
              <w:t xml:space="preserve"> e</w:t>
            </w:r>
            <w:r w:rsidRPr="00E50875">
              <w:rPr>
                <w:rFonts w:ascii="Arial" w:hAnsi="Arial" w:cs="Arial"/>
                <w:sz w:val="20"/>
                <w:szCs w:val="20"/>
              </w:rPr>
              <w:t>ksploatacyjnych napełnione do pełna.</w:t>
            </w:r>
          </w:p>
        </w:tc>
      </w:tr>
      <w:tr w:rsidR="001A5226" w:rsidRPr="0051675A" w14:paraId="28971155" w14:textId="77777777" w:rsidTr="00065203">
        <w:trPr>
          <w:trHeight w:val="285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79D2" w14:textId="6D2142E1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50875">
              <w:rPr>
                <w:rFonts w:ascii="Arial" w:hAnsi="Arial" w:cs="Arial"/>
                <w:sz w:val="20"/>
                <w:szCs w:val="20"/>
              </w:rPr>
              <w:t xml:space="preserve">) Wykonawca poda dokładny spis wszystkich płynów eksploatacyjnych użytych w </w:t>
            </w:r>
            <w:r>
              <w:rPr>
                <w:rFonts w:ascii="Arial" w:hAnsi="Arial" w:cs="Arial"/>
                <w:sz w:val="20"/>
                <w:szCs w:val="20"/>
              </w:rPr>
              <w:t>maszynie</w:t>
            </w:r>
            <w:r w:rsidRPr="00E50875">
              <w:rPr>
                <w:rFonts w:ascii="Arial" w:hAnsi="Arial" w:cs="Arial"/>
                <w:sz w:val="20"/>
                <w:szCs w:val="20"/>
              </w:rPr>
              <w:t xml:space="preserve"> wraz z określeniem producenta typu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0875">
              <w:rPr>
                <w:rFonts w:ascii="Arial" w:hAnsi="Arial" w:cs="Arial"/>
                <w:sz w:val="20"/>
                <w:szCs w:val="20"/>
              </w:rPr>
              <w:t>oznaczenia</w:t>
            </w:r>
            <w:r w:rsidR="00CA59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0875">
              <w:rPr>
                <w:rFonts w:ascii="Arial" w:hAnsi="Arial" w:cs="Arial"/>
                <w:sz w:val="20"/>
                <w:szCs w:val="20"/>
              </w:rPr>
              <w:t>oraz objętości</w:t>
            </w:r>
            <w:r w:rsidRPr="00E50875">
              <w:rPr>
                <w:color w:val="000000"/>
                <w:sz w:val="20"/>
                <w:szCs w:val="20"/>
              </w:rPr>
              <w:t xml:space="preserve"> </w:t>
            </w:r>
            <w:r w:rsidRPr="00E50875">
              <w:rPr>
                <w:rFonts w:ascii="Arial" w:hAnsi="Arial" w:cs="Arial"/>
                <w:color w:val="000000"/>
                <w:sz w:val="20"/>
                <w:szCs w:val="20"/>
              </w:rPr>
              <w:t>w formie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50875">
              <w:rPr>
                <w:rFonts w:ascii="Arial" w:hAnsi="Arial" w:cs="Arial"/>
                <w:color w:val="000000"/>
                <w:sz w:val="20"/>
                <w:szCs w:val="20"/>
              </w:rPr>
              <w:t xml:space="preserve">papierowej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oraz</w:t>
            </w:r>
            <w:r w:rsidRPr="00E50875">
              <w:rPr>
                <w:rFonts w:ascii="Arial" w:hAnsi="Arial" w:cs="Arial"/>
                <w:color w:val="000000"/>
                <w:sz w:val="20"/>
                <w:szCs w:val="20"/>
              </w:rPr>
              <w:t xml:space="preserve"> elektronicznej.</w:t>
            </w:r>
          </w:p>
        </w:tc>
      </w:tr>
      <w:tr w:rsidR="00E50875" w:rsidRPr="0051675A" w14:paraId="4CC82C22" w14:textId="77777777" w:rsidTr="00CA596D">
        <w:trPr>
          <w:trHeight w:val="510"/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F972" w14:textId="5B864093" w:rsidR="00E50875" w:rsidRPr="0051675A" w:rsidRDefault="00E50875" w:rsidP="00E5087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1675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X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</w:t>
            </w:r>
            <w:r w:rsidRPr="0051675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 Szkolenie w zakresie obsługi maszyny:</w:t>
            </w:r>
          </w:p>
        </w:tc>
      </w:tr>
      <w:tr w:rsidR="001A5226" w:rsidRPr="0051675A" w14:paraId="6BB650FF" w14:textId="77777777" w:rsidTr="00CA596D">
        <w:trPr>
          <w:jc w:val="center"/>
        </w:trPr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353" w14:textId="77777777" w:rsidR="00CA596D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1) </w:t>
            </w:r>
            <w:r w:rsidRPr="00CC75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przeprowadzi we własnym zakresie i na własny koszt szkolenie teoretyczno-praktyczne dla dwóch operatorów-kierowców Zamawiającego w zakresie obsługi i eksploatacji oferowanej marki przedmiotu zamówienia. </w:t>
            </w:r>
          </w:p>
          <w:p w14:paraId="51A1FF5A" w14:textId="77777777" w:rsidR="00CA596D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C75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Szkolenie to odbędzie się w siedzibie Zamawiającego lub w miejscu uzgodnionym pomiędzy Zamawiającym, a Wykonawcą, w terminie do 3 dni roboczych od dnia podstawienia kompletnego zestawu samochodowego do załadunku i przewozu drewna do dyspozycji Zamawiającego. </w:t>
            </w:r>
          </w:p>
          <w:p w14:paraId="7EAA70CC" w14:textId="1A8DEBF6" w:rsidR="001A5226" w:rsidRPr="0051675A" w:rsidRDefault="001A5226" w:rsidP="00CA596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C751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Wszelkie koszty związane ze szkoleniem pracowników Zamawiającego (dojazd, wyżywienie, nocleg, zużyte paliwo, itp.) pokrywa Wykonawca.</w:t>
            </w:r>
          </w:p>
        </w:tc>
      </w:tr>
    </w:tbl>
    <w:p w14:paraId="00F2D0E4" w14:textId="145C25BA" w:rsidR="008B5CE9" w:rsidRDefault="008B5CE9"/>
    <w:p w14:paraId="351AAA72" w14:textId="77777777" w:rsidR="003F1E07" w:rsidRDefault="003F1E07"/>
    <w:p w14:paraId="426FEB2E" w14:textId="77777777" w:rsidR="003F1E07" w:rsidRDefault="003F1E07"/>
    <w:p w14:paraId="4B184EED" w14:textId="77777777" w:rsidR="003F1E07" w:rsidRPr="00A42FBE" w:rsidRDefault="003F1E07" w:rsidP="00A42FBE">
      <w:pPr>
        <w:pStyle w:val="Akapitzlist"/>
        <w:rPr>
          <w:vertAlign w:val="superscript"/>
        </w:rPr>
      </w:pPr>
    </w:p>
    <w:sectPr w:rsidR="003F1E07" w:rsidRPr="00A42FBE" w:rsidSect="0051675A">
      <w:footerReference w:type="default" r:id="rId8"/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044D7" w14:textId="77777777" w:rsidR="0062316F" w:rsidRDefault="0062316F" w:rsidP="0051675A">
      <w:pPr>
        <w:spacing w:after="0" w:line="240" w:lineRule="auto"/>
      </w:pPr>
      <w:r>
        <w:separator/>
      </w:r>
    </w:p>
  </w:endnote>
  <w:endnote w:type="continuationSeparator" w:id="0">
    <w:p w14:paraId="6CD11BCC" w14:textId="77777777" w:rsidR="0062316F" w:rsidRDefault="0062316F" w:rsidP="0051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6440423"/>
      <w:docPartObj>
        <w:docPartGallery w:val="Page Numbers (Bottom of Page)"/>
        <w:docPartUnique/>
      </w:docPartObj>
    </w:sdtPr>
    <w:sdtContent>
      <w:p w14:paraId="332FBBE6" w14:textId="77777777" w:rsidR="0051675A" w:rsidRDefault="005167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5D5">
          <w:rPr>
            <w:noProof/>
          </w:rPr>
          <w:t>1</w:t>
        </w:r>
        <w:r>
          <w:fldChar w:fldCharType="end"/>
        </w:r>
      </w:p>
    </w:sdtContent>
  </w:sdt>
  <w:p w14:paraId="49482246" w14:textId="77777777" w:rsidR="0051675A" w:rsidRDefault="005167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EBBBC" w14:textId="77777777" w:rsidR="0062316F" w:rsidRDefault="0062316F" w:rsidP="0051675A">
      <w:pPr>
        <w:spacing w:after="0" w:line="240" w:lineRule="auto"/>
      </w:pPr>
      <w:r>
        <w:separator/>
      </w:r>
    </w:p>
  </w:footnote>
  <w:footnote w:type="continuationSeparator" w:id="0">
    <w:p w14:paraId="24E19E35" w14:textId="77777777" w:rsidR="0062316F" w:rsidRDefault="0062316F" w:rsidP="00516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AD8208F2"/>
    <w:name w:val="WW8Num13"/>
    <w:lvl w:ilvl="0">
      <w:start w:val="1"/>
      <w:numFmt w:val="decimal"/>
      <w:lvlText w:val="%1)"/>
      <w:lvlJc w:val="left"/>
      <w:pPr>
        <w:tabs>
          <w:tab w:val="num" w:pos="1053"/>
        </w:tabs>
        <w:ind w:left="1053" w:hanging="705"/>
      </w:pPr>
      <w:rPr>
        <w:color w:val="000000"/>
      </w:rPr>
    </w:lvl>
    <w:lvl w:ilvl="1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ascii="Arial" w:eastAsia="Times New Roman" w:hAnsi="Arial" w:cs="Arial"/>
      </w:rPr>
    </w:lvl>
    <w:lvl w:ilvl="3">
      <w:start w:val="1"/>
      <w:numFmt w:val="upperRoman"/>
      <w:lvlText w:val="%4."/>
      <w:lvlJc w:val="left"/>
      <w:pPr>
        <w:tabs>
          <w:tab w:val="num" w:pos="3588"/>
        </w:tabs>
        <w:ind w:left="3588" w:hanging="720"/>
      </w:pPr>
    </w:lvl>
    <w:lvl w:ilvl="4">
      <w:start w:val="2"/>
      <w:numFmt w:val="bullet"/>
      <w:lvlText w:val="–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"/>
      <w:lvlJc w:val="left"/>
      <w:pPr>
        <w:tabs>
          <w:tab w:val="num" w:pos="4848"/>
        </w:tabs>
        <w:ind w:left="4848" w:hanging="360"/>
      </w:pPr>
    </w:lvl>
    <w:lvl w:ilvl="6">
      <w:start w:val="1"/>
      <w:numFmt w:val="lowerLetter"/>
      <w:lvlText w:val="%7)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0821DF4"/>
    <w:multiLevelType w:val="hybridMultilevel"/>
    <w:tmpl w:val="02EA0B9A"/>
    <w:lvl w:ilvl="0" w:tplc="B4FCA10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75014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656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75A"/>
    <w:rsid w:val="000063C1"/>
    <w:rsid w:val="00006FAF"/>
    <w:rsid w:val="000541F2"/>
    <w:rsid w:val="000656C0"/>
    <w:rsid w:val="000769E5"/>
    <w:rsid w:val="000973FF"/>
    <w:rsid w:val="000A0A74"/>
    <w:rsid w:val="000B1817"/>
    <w:rsid w:val="000C590D"/>
    <w:rsid w:val="000E1229"/>
    <w:rsid w:val="000E27FA"/>
    <w:rsid w:val="001003DC"/>
    <w:rsid w:val="00105A11"/>
    <w:rsid w:val="00116AE8"/>
    <w:rsid w:val="00123D07"/>
    <w:rsid w:val="0014071B"/>
    <w:rsid w:val="00145F92"/>
    <w:rsid w:val="00147376"/>
    <w:rsid w:val="001625BF"/>
    <w:rsid w:val="00173513"/>
    <w:rsid w:val="00174C39"/>
    <w:rsid w:val="0018519F"/>
    <w:rsid w:val="00191929"/>
    <w:rsid w:val="001A5226"/>
    <w:rsid w:val="001A6F6D"/>
    <w:rsid w:val="001B118B"/>
    <w:rsid w:val="001E4EF4"/>
    <w:rsid w:val="002757E4"/>
    <w:rsid w:val="002A05D5"/>
    <w:rsid w:val="002A5A5B"/>
    <w:rsid w:val="002B0748"/>
    <w:rsid w:val="002B27BE"/>
    <w:rsid w:val="002B3E11"/>
    <w:rsid w:val="002B5C3D"/>
    <w:rsid w:val="002B78BC"/>
    <w:rsid w:val="002D5F5B"/>
    <w:rsid w:val="002E05ED"/>
    <w:rsid w:val="002F7F9B"/>
    <w:rsid w:val="00316BFF"/>
    <w:rsid w:val="003174EC"/>
    <w:rsid w:val="00317F98"/>
    <w:rsid w:val="00325CE7"/>
    <w:rsid w:val="003265DB"/>
    <w:rsid w:val="00372033"/>
    <w:rsid w:val="003967F2"/>
    <w:rsid w:val="003A6EE9"/>
    <w:rsid w:val="003B3000"/>
    <w:rsid w:val="003D43A9"/>
    <w:rsid w:val="003E0896"/>
    <w:rsid w:val="003F1E07"/>
    <w:rsid w:val="003F45E0"/>
    <w:rsid w:val="004255FA"/>
    <w:rsid w:val="00426AC0"/>
    <w:rsid w:val="004342C5"/>
    <w:rsid w:val="00455619"/>
    <w:rsid w:val="00463029"/>
    <w:rsid w:val="004722A6"/>
    <w:rsid w:val="004814C8"/>
    <w:rsid w:val="00485E5F"/>
    <w:rsid w:val="004C2BE6"/>
    <w:rsid w:val="004C7C7A"/>
    <w:rsid w:val="004D1FBC"/>
    <w:rsid w:val="004E00B6"/>
    <w:rsid w:val="004E18FA"/>
    <w:rsid w:val="004E4DE6"/>
    <w:rsid w:val="004E536D"/>
    <w:rsid w:val="004F27B3"/>
    <w:rsid w:val="00503047"/>
    <w:rsid w:val="00512F00"/>
    <w:rsid w:val="0051675A"/>
    <w:rsid w:val="005201E1"/>
    <w:rsid w:val="00570B4A"/>
    <w:rsid w:val="00576BB6"/>
    <w:rsid w:val="00580C7E"/>
    <w:rsid w:val="005842EB"/>
    <w:rsid w:val="005A0049"/>
    <w:rsid w:val="005A1452"/>
    <w:rsid w:val="005A29FD"/>
    <w:rsid w:val="005B356A"/>
    <w:rsid w:val="005C212C"/>
    <w:rsid w:val="005E39A3"/>
    <w:rsid w:val="00616F37"/>
    <w:rsid w:val="0062316F"/>
    <w:rsid w:val="006331A3"/>
    <w:rsid w:val="006336E5"/>
    <w:rsid w:val="00645AF4"/>
    <w:rsid w:val="00646A33"/>
    <w:rsid w:val="00667BD5"/>
    <w:rsid w:val="00672F0A"/>
    <w:rsid w:val="006B0075"/>
    <w:rsid w:val="006B2C7B"/>
    <w:rsid w:val="006E0DF7"/>
    <w:rsid w:val="006F0B3D"/>
    <w:rsid w:val="00712EE4"/>
    <w:rsid w:val="00714E9C"/>
    <w:rsid w:val="00714F68"/>
    <w:rsid w:val="00722606"/>
    <w:rsid w:val="00724568"/>
    <w:rsid w:val="00725BA8"/>
    <w:rsid w:val="00736418"/>
    <w:rsid w:val="00740625"/>
    <w:rsid w:val="007637EC"/>
    <w:rsid w:val="00765CCB"/>
    <w:rsid w:val="007A1375"/>
    <w:rsid w:val="007A1BB5"/>
    <w:rsid w:val="007A679C"/>
    <w:rsid w:val="007D171C"/>
    <w:rsid w:val="007E2672"/>
    <w:rsid w:val="007E7E6B"/>
    <w:rsid w:val="007F7972"/>
    <w:rsid w:val="0081318A"/>
    <w:rsid w:val="008378CE"/>
    <w:rsid w:val="00855E5C"/>
    <w:rsid w:val="00864DBE"/>
    <w:rsid w:val="00884435"/>
    <w:rsid w:val="00895376"/>
    <w:rsid w:val="008A5190"/>
    <w:rsid w:val="008B5CE9"/>
    <w:rsid w:val="008C1744"/>
    <w:rsid w:val="008D56E9"/>
    <w:rsid w:val="009025F7"/>
    <w:rsid w:val="00914AD8"/>
    <w:rsid w:val="00947FF6"/>
    <w:rsid w:val="00972A26"/>
    <w:rsid w:val="009753CD"/>
    <w:rsid w:val="00996F67"/>
    <w:rsid w:val="009A402E"/>
    <w:rsid w:val="009C7FD2"/>
    <w:rsid w:val="00A1389A"/>
    <w:rsid w:val="00A13953"/>
    <w:rsid w:val="00A22EC5"/>
    <w:rsid w:val="00A42FBE"/>
    <w:rsid w:val="00A566FE"/>
    <w:rsid w:val="00A664D0"/>
    <w:rsid w:val="00A91241"/>
    <w:rsid w:val="00AB4FAE"/>
    <w:rsid w:val="00AE7032"/>
    <w:rsid w:val="00B00770"/>
    <w:rsid w:val="00B02E5F"/>
    <w:rsid w:val="00B07CD1"/>
    <w:rsid w:val="00B16BAB"/>
    <w:rsid w:val="00B22243"/>
    <w:rsid w:val="00B26D63"/>
    <w:rsid w:val="00B41DA7"/>
    <w:rsid w:val="00B7491D"/>
    <w:rsid w:val="00B840B8"/>
    <w:rsid w:val="00B85F86"/>
    <w:rsid w:val="00B92A22"/>
    <w:rsid w:val="00B95398"/>
    <w:rsid w:val="00BD0FFC"/>
    <w:rsid w:val="00BE6ED0"/>
    <w:rsid w:val="00BF218D"/>
    <w:rsid w:val="00C479A2"/>
    <w:rsid w:val="00C61C1D"/>
    <w:rsid w:val="00C64414"/>
    <w:rsid w:val="00C969FA"/>
    <w:rsid w:val="00CA425C"/>
    <w:rsid w:val="00CA596D"/>
    <w:rsid w:val="00CB3028"/>
    <w:rsid w:val="00CB3752"/>
    <w:rsid w:val="00CB504E"/>
    <w:rsid w:val="00CB599F"/>
    <w:rsid w:val="00CB5DF0"/>
    <w:rsid w:val="00CC26B8"/>
    <w:rsid w:val="00CC7517"/>
    <w:rsid w:val="00CD554A"/>
    <w:rsid w:val="00CD7589"/>
    <w:rsid w:val="00CF4A9C"/>
    <w:rsid w:val="00D10670"/>
    <w:rsid w:val="00D1641D"/>
    <w:rsid w:val="00D2402B"/>
    <w:rsid w:val="00D320ED"/>
    <w:rsid w:val="00D35C76"/>
    <w:rsid w:val="00D45B74"/>
    <w:rsid w:val="00D61B20"/>
    <w:rsid w:val="00D749A1"/>
    <w:rsid w:val="00D8754E"/>
    <w:rsid w:val="00DB3CF6"/>
    <w:rsid w:val="00DB7E80"/>
    <w:rsid w:val="00DD04E4"/>
    <w:rsid w:val="00DD747B"/>
    <w:rsid w:val="00E15B16"/>
    <w:rsid w:val="00E2737A"/>
    <w:rsid w:val="00E32AC9"/>
    <w:rsid w:val="00E504E3"/>
    <w:rsid w:val="00E50875"/>
    <w:rsid w:val="00E54961"/>
    <w:rsid w:val="00E67C17"/>
    <w:rsid w:val="00E94BBE"/>
    <w:rsid w:val="00E94FBF"/>
    <w:rsid w:val="00E9787C"/>
    <w:rsid w:val="00EA5B7D"/>
    <w:rsid w:val="00EE178B"/>
    <w:rsid w:val="00EE23BA"/>
    <w:rsid w:val="00F25B5B"/>
    <w:rsid w:val="00F32540"/>
    <w:rsid w:val="00F34F3F"/>
    <w:rsid w:val="00F457C3"/>
    <w:rsid w:val="00F71A29"/>
    <w:rsid w:val="00F72BB3"/>
    <w:rsid w:val="00F74578"/>
    <w:rsid w:val="00FA77E2"/>
    <w:rsid w:val="00FD15C1"/>
    <w:rsid w:val="00FD45B3"/>
    <w:rsid w:val="00FD5348"/>
    <w:rsid w:val="00FE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31B0"/>
  <w15:chartTrackingRefBased/>
  <w15:docId w15:val="{A67782A8-BAA2-498B-A9D1-7309F4F7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6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675A"/>
  </w:style>
  <w:style w:type="paragraph" w:styleId="Stopka">
    <w:name w:val="footer"/>
    <w:basedOn w:val="Normalny"/>
    <w:link w:val="StopkaZnak"/>
    <w:uiPriority w:val="99"/>
    <w:unhideWhenUsed/>
    <w:rsid w:val="00516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75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519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519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5190"/>
    <w:rPr>
      <w:vertAlign w:val="superscript"/>
    </w:rPr>
  </w:style>
  <w:style w:type="paragraph" w:styleId="Tekstdymka">
    <w:name w:val="Balloon Text"/>
    <w:basedOn w:val="Normalny"/>
    <w:link w:val="TekstdymkaZnak"/>
    <w:rsid w:val="00E5087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E50875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E267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5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5B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5B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B7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C26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51A32-9EA1-4E20-A1E6-4C3D8236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1577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Bogusław</dc:creator>
  <cp:keywords/>
  <dc:description/>
  <cp:lastModifiedBy>Magdalena Szczerba - ZSLP Stargard</cp:lastModifiedBy>
  <cp:revision>33</cp:revision>
  <dcterms:created xsi:type="dcterms:W3CDTF">2026-08-03T07:49:00Z</dcterms:created>
  <dcterms:modified xsi:type="dcterms:W3CDTF">2026-08-14T10:19:00Z</dcterms:modified>
</cp:coreProperties>
</file>